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A61789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Закон Алтайского края «Об ограничении пребывания несовершеннолетних в общественных местах на территории Алтайского края»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Настоящий закон в соответствии с Федеральным законом от 24 июля 1998 года № 124-ФЗ «Об основных гарантиях прав ребенка в Российской Федерации» устанавливает меры по недопущению негативного воздействия на здоровье и физическое, интеллектуальное, психическое, духовное и нравственное развитие детей.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Статья 1. Основные понятия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Для целей настоящего закона применяются следующие основные понятия:</w:t>
      </w:r>
      <w:r w:rsidRPr="00A61789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br/>
      </w: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1) лица, заменяющие родителей,- законные представители, близкие совершеннолетние родственники несовершеннолетних, а также доверенные лица родителей на основании простой письменной доверенности;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2) лица, осуществляющие мероприятия с участием детей,- лица, осуществляющие мероприятия по образованию, воспитанию, развитию, охране здоровья, социальной защите и социальному обслуживанию детей, содействие их социальной адаптации, социальной реабилитации и подобные мероприятия с участием детей;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3) общественные места- места общего пользования, в том числе улицы, парки, скверы; транспортные средства общего пользования; места общего пользования в жилых домах – межквартирные лестничные площадки, лестницы, лифты, коридоры; территории образовательных и дошкольных учреждений; </w:t>
      </w: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территории</w:t>
      </w:r>
      <w:proofErr w:type="gramEnd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 прилегающие к жилым домам, в том числе детские площадки, спортивные сооружения; территории вокзалов; места для обеспечения доступа к сети Интернет, а также для реализации услуг в сфере торговли и общественного питания </w:t>
      </w: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( </w:t>
      </w:r>
      <w:proofErr w:type="gramEnd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организации или пункты) для развлечений, досуга;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4) общественные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- магазины, дискотеки, салоны, клубы, сауны, бани, гостиницы и иные помещения </w:t>
      </w: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( </w:t>
      </w:r>
      <w:proofErr w:type="gramEnd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места ) временного пребывания граждан, в которых распространяются товары и иная продукция сексуального характера, используется реклама сексуального характера, проводятся зрелищные мероприятия сексуального характера, а также осуществляется показ или демонстрация сцен насилия, игорные и иные заведения, места и помещения, в которых проводятся азартные игры, в том числе и с использованием Интерне</w:t>
      </w: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т-</w:t>
      </w:r>
      <w:proofErr w:type="gramEnd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 технологий; пивные рестораны, винные бары, пивные бары, другие места, которые предназначены для реализации только алкогольной продукции; территории на которых осуществляется строительство; коллекторы; теплотрассы; канализационные колодцы; шахты; определенные органами местного самоуправления иные места, нахождение в которых может причинить вред здоровью детей, их физическому, интеллектуальному, психическому и нравственному развитию.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Статья 2. Ограничения пребывания несовершеннолетних в общественных местах</w:t>
      </w:r>
    </w:p>
    <w:p w:rsidR="00A61789" w:rsidRPr="00A61789" w:rsidRDefault="00A61789" w:rsidP="00A61789">
      <w:pPr>
        <w:numPr>
          <w:ilvl w:val="0"/>
          <w:numId w:val="1"/>
        </w:numPr>
        <w:spacing w:after="0" w:line="351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Не допускается нахождение несовершеннолетних: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lastRenderedPageBreak/>
        <w:t>1)      в общественных местах, нахождение в которых может причинить вред здоровью детей, их физическому, интеллектуальному, психическому и нравственному развитию;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2)      в общественных местах в ночное время без сопровождения родителей, лиц, их заменяющих, или лиц, осуществляющих мероприятия с участием детей: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36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- в возрасте до шестнадцати лет – с 22 часов до 6 часов местного времени;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36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- в возрасте от шестнадцати до восемнадцати лет – с 23 часов до 6 часов местного времени.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36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2. Положения части 1 настоящей статьи не распространяются на несовершеннолетних, признанны в соответствии с законодательством полностью </w:t>
      </w: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дееспособными</w:t>
      </w:r>
      <w:proofErr w:type="gramEnd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36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3. В исключительных случаях при возникновении непосредственной угрозы для жизни и здоровья ребенка, других лиц </w:t>
      </w: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( </w:t>
      </w:r>
      <w:proofErr w:type="gramEnd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стихийное бедствие, противоправные действия третьих лиц и иные аналогичные случаи ) несовершеннолетние могут находиться в общественных местах, указанных в пунктах 3-4 статьи 1 настоящего Закона.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Статья 3. Меры по недопущению нахождения несовершеннолетних в общественных местах</w:t>
      </w:r>
    </w:p>
    <w:p w:rsidR="00A61789" w:rsidRPr="00A61789" w:rsidRDefault="00A61789" w:rsidP="00A61789">
      <w:pPr>
        <w:numPr>
          <w:ilvl w:val="0"/>
          <w:numId w:val="2"/>
        </w:numPr>
        <w:spacing w:after="0" w:line="351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Родители, лица, их заменяющие, или лица, осуществляющие мероприятия с участием детей, обязаны принять меры: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1)      по недопущению нахождения несовершеннолетних в общественных местах, нахождение в которых может причинить вред здоровью детей, их физическому, интеллектуальному, психическому и нравственному развитию;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2)      по недопущению нахождения несовершеннолетних в ночное время в общественных местах без сопровождения родителей, лиц, их заменяющих, или лиц, осуществляющих мероприятия с участием детей.</w:t>
      </w:r>
    </w:p>
    <w:p w:rsidR="00A61789" w:rsidRPr="00A61789" w:rsidRDefault="00A61789" w:rsidP="00A61789">
      <w:pPr>
        <w:numPr>
          <w:ilvl w:val="0"/>
          <w:numId w:val="3"/>
        </w:numPr>
        <w:spacing w:after="0" w:line="351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  <w:t>Юридические лица и лица, осуществляющие предпринимательскую деятельность без образования юридического лица, обязаны: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1)      информировать об ограничении пребывания несовершеннолетних в общественных местах, указанных в пункте 4 статьи 1 настоящего Закона, путем размещения предупреждающих записей и знаков и оповещения посетителей;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2)      не допускать несовершеннолетних на принадлежащие им объекты, нахождение  которых может причинить вред здоровью детей, их физическому, интеллектуальному, психическому и нравственному развитию, а также в общественные места в ночное время;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3)      при наличии  сомнения в факте достижения гражданином совершеннолетнего возраста вправе потребовать от него предъявления паспорта или иного документа удостоверяющего личность;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4)      незамедлительно уведомить любым доступным для них способом о факте обнаружения ребенка родителей, лиц, их заменяющих, либо лиц, осуществляющих </w:t>
      </w: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lastRenderedPageBreak/>
        <w:t>мероприятия с участием детей, или органы внутренних дел, или органы или учреждения системы профилактики безнадзорности и правонарушений несовершеннолетних, или органы местного самоуправления;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5)      в случае нахождения несовершеннолетнего совместно с родителями, лицами, их заменяющими, или лицами</w:t>
      </w: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 ,</w:t>
      </w:r>
      <w:proofErr w:type="gramEnd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 осуществляющими мероприятия с участием детей, в общественных местах, указанных в пункте 4 статьи 1 настоящего Закона, принять меры по их выдворению;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6)      обеспечить до прибытия на место обнаружения несовершеннолетнего его родителей, лиц, их заменяющих, либо лиц, осуществляющих мероприятия с участием детей, или должностных лиц органов внутренних дел, или органов и учреждений системы профилактики безнадзорности и правонарушений несовершеннолетних, или органов местного самоуправления реализацию  исходя из обстоятельств обнаружения ребенка мер, направленных на недопущение причинения вреда его здоровью.</w:t>
      </w:r>
      <w:proofErr w:type="gramEnd"/>
    </w:p>
    <w:p w:rsidR="00A61789" w:rsidRPr="00A61789" w:rsidRDefault="00A61789" w:rsidP="00A61789">
      <w:pPr>
        <w:numPr>
          <w:ilvl w:val="0"/>
          <w:numId w:val="4"/>
        </w:numPr>
        <w:spacing w:after="0" w:line="351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  <w:t>Милиция общественной безопасности в случае обнаружения ребенка в общественных местах, указанных в пунктах 3-4 статьи 1 настоящего Закона, в пределах своих полномочий: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1)      незамедлительно устанавливает личность ребенка, его место     жительства, родителей, лиц, их заменяющих, либо лиц, осуществляющих мероприятия с участием детей; уведомляет указанных лиц; в случае необходимости доставляет ребенка, личность которого установлена, родителям, лицам</w:t>
      </w: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 ,</w:t>
      </w:r>
      <w:proofErr w:type="gramEnd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 их заменяющим, или лицам, осуществляющим мероприятия с участием детей.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2)      Составляет акт о выявлении ребенка в общественных местах, в котором указывается место и время обнаружения ребенка, время его передачи, объяснения родителей, лиц, их заменяющих, или лиц, осуществляющих мероприятия с участием детей, о причинах нахождения ребенка в общественных местах, указанных в пунктах 3-4 части статьи 1 настоящего Закона. Акт удостоверяется подписью сотрудника милиции и родителя, лица, его заменяющего, или лица, осуществляющего мероприятия с участием детей. Акты о выявлении ребенка в общественных местах и материалы к ним направляются в ОВД.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3)      Доставляет в места временного нахождения детей, установленные органами самоуправления, или специализированные учреждения для несовершеннолетних, нуждающихся в специальной реабилитации, в случае невозможности установления личности ребенка, его место жительства, родителей, лиц, их заменяющих, или лиц, осуществляющих мероприятия с участием детей, либо отсутствие указанных лиц, либо невозможности передачи им ребенка. Несовершеннолетние, совершившие правонарушение или антиобщественные действия либо находящиеся в состоянии </w:t>
      </w: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lastRenderedPageBreak/>
        <w:t>алкогольного опьянения доставляются в органы внутренних дел в порядке, установленном законодательством Российской Федерации.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4)      Сообщает в КДН по месту регистрации.</w:t>
      </w:r>
    </w:p>
    <w:p w:rsidR="00A61789" w:rsidRPr="00A61789" w:rsidRDefault="00A61789" w:rsidP="00A61789">
      <w:pPr>
        <w:numPr>
          <w:ilvl w:val="0"/>
          <w:numId w:val="5"/>
        </w:numPr>
        <w:spacing w:after="0" w:line="351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  <w:t>Органы и учреждения системы профилактики безнадзорности и правонарушений несовершеннолетних в пределах своих полномочий: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1) незамедлительно устанавливают личность ребенка, его место     жительства, родителей, лиц, их заменяющих, либо лиц, осуществляющих мероприятия с участием детей; уведомляет указанных лиц; в случае необходимости доставляет ребенка, личность которого установлена, родителям, лицам, их заменяющим, или лицам, осуществляющим мероприятия с участием детей.</w:t>
      </w:r>
      <w:proofErr w:type="gramEnd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2) составляют акт о выявлении ребенка в общественных местах в порядке,    предусмотренном пунктом 2 части 3 статьи 3 настоящего Закона;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3) доставляет в места временного нахождения детей, установленные органами самоуправления, или специализированные учреждения для несовершеннолетних, нуждающихся в специальной реабилитации, в случае невозможности установления личности ребенка, его место жительства, родителей, лиц, их заменяющих, или лиц, осуществляющих мероприятия с участием детей, либо отсутствие указанных лиц, либо невозможности передачи им ребенка, о чем незамедлительно сообщают в ОВД по месту обнаружения несовершеннолетнего;</w:t>
      </w:r>
      <w:proofErr w:type="gramEnd"/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4) информируют комиссию по делам несовершеннолетних.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  <w:t>5. Органы местного самоуправления в пределах своих полномочий: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     </w:t>
      </w: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1) создают экспертные комиссии для оценки предложения для     определении мест, нахождение в которых может причинить вред здоровью детей, их физическому, интеллектуальному, психическому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или лиц, осуществляющих мероприятия с участием детей.</w:t>
      </w:r>
      <w:proofErr w:type="gramEnd"/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2) с учетом мнения экспертной комиссии утверждают перечень мест, нахождение в которых может причинить вред здоровью детей, их физическому, интеллектуальному, психическому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или лиц, осуществляющих мероприятия с участием детей.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3) определяют места временного нахождения детей до установления личности доставляемого ребенка, его места жительства и родителей, лиц, их заменяющих, или лиц, осуществляющих мероприятия с участием детей, или наличия реальной возможности передачи ребенка, </w:t>
      </w: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lastRenderedPageBreak/>
        <w:t>указанным лицам, или направления в специализированные учреждения для несовершеннолетних, нуждающихся в социальной реабилитации;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   </w:t>
      </w: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4) незамедлительно устанавливают личность ребенка, его место     жительства, родителей, лиц, их заменяющих, либо лиц, осуществляющих мероприятия с участием детей; уведомляет указанных лиц; в случае необходимости доставляет ребенка, личность которого установлена, родителям, лицам, их заменяющим, или лицам, осуществляющим мероприятия с участием детей.</w:t>
      </w:r>
      <w:proofErr w:type="gramEnd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   5) составляют акт о выявлении ребенка в общественных местах в порядке,    предусмотренном пунктом 2 части 3 статьи 3 настоящего Закона;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  </w:t>
      </w: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6) доставляет в места временного нахождения детей, установленные органами самоуправления, или специализированные учреждения для несовершеннолетних, нуждающихся в специальной реабилитации, в случае невозможности установления личности ребенка, его место жительства, родителей, лиц, их заменяющих, или лиц, осуществляющих мероприятия с участием детей, либо отсутствие указанных лиц, либо невозможности передачи им ребенка, о чем незамедлительно сообщают в ОВД по месту обнаружения несовершеннолетнего;</w:t>
      </w:r>
      <w:proofErr w:type="gramEnd"/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   7) информируют комиссию по делам несовершеннолетних.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  <w:t xml:space="preserve">6. </w:t>
      </w:r>
      <w:proofErr w:type="gramStart"/>
      <w:r w:rsidRPr="00A61789"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  <w:t>Общественные организации правоохранительной направленности в случаях, предусмотренных их учредительными документами, оказывают содействие милиции общественной безопасности, органам и учреждениям системы профилактики безнадзорности и правонарушений несовершеннолетних, органам местного самоуправления по обнаружению и доставлению ребенка по месту регистрации или жительства,  а также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реабилитации.</w:t>
      </w:r>
      <w:proofErr w:type="gramEnd"/>
    </w:p>
    <w:p w:rsidR="00A61789" w:rsidRPr="00A61789" w:rsidRDefault="00A61789" w:rsidP="00A61789">
      <w:pPr>
        <w:shd w:val="clear" w:color="auto" w:fill="FFFFFF"/>
        <w:spacing w:after="150" w:line="351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Статья 4. Экспертные комиссии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6178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</w:t>
      </w: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Для оценки предложений органов местного самоуправления, органов и учреждений системы профилактики безнадзорности и правонарушений несовершеннолетних, общественных организаций и граждан по определении общественных мест, нахождение в которых может причинить вред здоровью детей, их физическому, интеллектуальному, психическому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или лиц, осуществляющих мероприятия</w:t>
      </w:r>
      <w:proofErr w:type="gramEnd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 с участием детей, в муниципальных районах и городских округах создают экспертные комиссии.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2. Экспертные комиссии образуются решениями представительных органов муниципальных образований по представлению местных администраций.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lastRenderedPageBreak/>
        <w:t>3.Положение о порядке формирования и деятельности экспертной комиссии утверждается решениями представительных органов муниципальных образований.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4. Состав экспертных комиссий формируется из представителей органов и учреждений системы профилактики безнадзорности и правонарушений несовершеннолетних, а также депутатов представительных органов местного самоуправления, представительных  органов местного самоуправления, представителей общественных объединений. Состав экспертных комиссий не менее семи человек.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5. Заседание правомочно при наличии большинства членов экспертной комиссии.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6. Решение экспертной комиссии принимаются большинством голосов от числа присутствующих членов и направляются на рассмотрение органу местного самоуправления соответствующего муниципального образования.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7.Решение представительного органа местного самоуправления об утверждении перечня общественных мест, нахождение в которых может причинить вред здоровью детей, их физическому, интеллектуальному, психическому и нравственному развитию, и  общественных мест, в которых в ночное время не допускается нахождение детей без сопровождения родителей, лиц, их заменяющих, или лиц, осуществляющих мероприятия с участием детей, подлежит обязательному опубликованию в средствах массовой информации.</w:t>
      </w:r>
      <w:proofErr w:type="gramEnd"/>
    </w:p>
    <w:p w:rsidR="00A61789" w:rsidRPr="00A61789" w:rsidRDefault="00A61789" w:rsidP="00A61789">
      <w:pPr>
        <w:shd w:val="clear" w:color="auto" w:fill="FFFFFF"/>
        <w:spacing w:after="150" w:line="351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Статья 5. Соглашение о порядке применения мер по недопущению нахождения детей в ночное время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Администрация Алтайского края заключает </w:t>
      </w:r>
      <w:proofErr w:type="gramStart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с другими субъектами Российской Федерации Соглашения о порядке применения мер по недопущению нахождения детей в ночное время без сопровождения</w:t>
      </w:r>
      <w:proofErr w:type="gramEnd"/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 xml:space="preserve"> родителей, лиц, их заменяющих, или лиц, осуществляющих мероприятия с участием детей, в транспортных средствах общего пользования, проходящих по территориям двух и более субъектов Российской Федерации.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72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Статья 6. Ответственность за нарушение требований, установленных настоящим Законом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36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Лица, виновные в нарушении требований, установленных настоящим Законом, несут административную ответственность в соответствии  с законодательством Российской Федерации и Алтайского края.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36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Статья 7. Вступление в силу настоящего Закона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36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1.Настоящий Закон вступает в силу с 1 апреля 2010 года, за исключением пунктов 1-3 части 5 статьи 3 и статьи 4 настоящего Закона.</w:t>
      </w:r>
    </w:p>
    <w:p w:rsidR="00A61789" w:rsidRPr="00A61789" w:rsidRDefault="00A61789" w:rsidP="00A61789">
      <w:pPr>
        <w:shd w:val="clear" w:color="auto" w:fill="FFFFFF"/>
        <w:spacing w:after="150" w:line="351" w:lineRule="atLeast"/>
        <w:ind w:left="36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2.Пункты 1-3 части 5 статьи 3 и статьи 4 настоящего Закона вступают в силу по истечении 10 дней со дня его официального опубликования.</w:t>
      </w:r>
    </w:p>
    <w:p w:rsidR="00A61789" w:rsidRPr="00A61789" w:rsidRDefault="00A61789" w:rsidP="00D641D5">
      <w:pPr>
        <w:shd w:val="clear" w:color="auto" w:fill="FFFFFF"/>
        <w:spacing w:after="150" w:line="351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6178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                  Губернатор Алтайского края                                    </w:t>
      </w:r>
      <w:proofErr w:type="spellStart"/>
      <w:r w:rsidRPr="00A6178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А.Б.Карлин</w:t>
      </w:r>
      <w:proofErr w:type="spellEnd"/>
    </w:p>
    <w:p w:rsidR="00B61DAE" w:rsidRDefault="00B61DAE"/>
    <w:sectPr w:rsidR="00B61DAE" w:rsidSect="00B6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C71"/>
    <w:multiLevelType w:val="multilevel"/>
    <w:tmpl w:val="BE7C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4DC9"/>
    <w:multiLevelType w:val="multilevel"/>
    <w:tmpl w:val="D02C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3235D"/>
    <w:multiLevelType w:val="multilevel"/>
    <w:tmpl w:val="C304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15A52"/>
    <w:multiLevelType w:val="multilevel"/>
    <w:tmpl w:val="76C4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B3532"/>
    <w:multiLevelType w:val="multilevel"/>
    <w:tmpl w:val="1C72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89"/>
    <w:rsid w:val="00A61789"/>
    <w:rsid w:val="00B61DAE"/>
    <w:rsid w:val="00D56C7D"/>
    <w:rsid w:val="00D641D5"/>
    <w:rsid w:val="00EA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789"/>
    <w:rPr>
      <w:b/>
      <w:bCs/>
    </w:rPr>
  </w:style>
  <w:style w:type="character" w:styleId="a5">
    <w:name w:val="Emphasis"/>
    <w:basedOn w:val="a0"/>
    <w:uiPriority w:val="20"/>
    <w:qFormat/>
    <w:rsid w:val="00A61789"/>
    <w:rPr>
      <w:i/>
      <w:iCs/>
    </w:rPr>
  </w:style>
  <w:style w:type="character" w:customStyle="1" w:styleId="apple-converted-space">
    <w:name w:val="apple-converted-space"/>
    <w:basedOn w:val="a0"/>
    <w:rsid w:val="00A61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2335</Words>
  <Characters>13315</Characters>
  <Application>Microsoft Office Word</Application>
  <DocSecurity>0</DocSecurity>
  <Lines>110</Lines>
  <Paragraphs>31</Paragraphs>
  <ScaleCrop>false</ScaleCrop>
  <Company/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Admin</cp:lastModifiedBy>
  <cp:revision>5</cp:revision>
  <dcterms:created xsi:type="dcterms:W3CDTF">2015-10-05T01:14:00Z</dcterms:created>
  <dcterms:modified xsi:type="dcterms:W3CDTF">2015-10-06T04:47:00Z</dcterms:modified>
</cp:coreProperties>
</file>